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563A" w:rsidRPr="00D81F6A" w:rsidRDefault="00CA79D4" w:rsidP="00D81F6A">
      <w:pPr>
        <w:spacing w:before="120" w:after="120" w:line="360" w:lineRule="auto"/>
        <w:jc w:val="center"/>
        <w:rPr>
          <w:rFonts w:ascii="David" w:hAnsi="David"/>
          <w:u w:val="single"/>
          <w:rtl/>
        </w:rPr>
      </w:pPr>
      <w:r w:rsidRPr="00D81F6A">
        <w:rPr>
          <w:rFonts w:ascii="David" w:hAnsi="David"/>
          <w:u w:val="single"/>
          <w:rtl/>
        </w:rPr>
        <w:t>מענה ל</w:t>
      </w:r>
      <w:r w:rsidR="008361F6" w:rsidRPr="00D81F6A">
        <w:rPr>
          <w:rFonts w:ascii="David" w:hAnsi="David"/>
          <w:u w:val="single"/>
          <w:rtl/>
        </w:rPr>
        <w:t xml:space="preserve">שאלות הבהרה </w:t>
      </w:r>
      <w:r w:rsidRPr="00D81F6A">
        <w:rPr>
          <w:rFonts w:ascii="David" w:hAnsi="David"/>
          <w:u w:val="single"/>
          <w:rtl/>
        </w:rPr>
        <w:t>במסגרת מכרז פומבי מס'</w:t>
      </w:r>
      <w:r w:rsidR="008361F6" w:rsidRPr="00D81F6A">
        <w:rPr>
          <w:rFonts w:ascii="David" w:hAnsi="David"/>
          <w:u w:val="single"/>
          <w:rtl/>
        </w:rPr>
        <w:t xml:space="preserve"> 23-2021</w:t>
      </w:r>
      <w:r w:rsidRPr="00D81F6A">
        <w:rPr>
          <w:rFonts w:ascii="David" w:hAnsi="David"/>
          <w:u w:val="single"/>
          <w:rtl/>
        </w:rPr>
        <w:t xml:space="preserve"> -</w:t>
      </w:r>
    </w:p>
    <w:p w:rsidR="009B493E" w:rsidRPr="00D81F6A" w:rsidRDefault="009B493E" w:rsidP="00D81F6A">
      <w:pPr>
        <w:spacing w:before="120" w:after="120" w:line="360" w:lineRule="auto"/>
        <w:jc w:val="center"/>
        <w:rPr>
          <w:rFonts w:ascii="David" w:hAnsi="David"/>
          <w:u w:val="single"/>
          <w:rtl/>
        </w:rPr>
      </w:pPr>
    </w:p>
    <w:tbl>
      <w:tblPr>
        <w:bidiVisual/>
        <w:tblW w:w="1089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1"/>
        <w:gridCol w:w="906"/>
        <w:gridCol w:w="964"/>
        <w:gridCol w:w="3879"/>
        <w:gridCol w:w="4387"/>
      </w:tblGrid>
      <w:tr w:rsidR="00D81F6A" w:rsidRPr="00D81F6A" w:rsidTr="001748CC">
        <w:tc>
          <w:tcPr>
            <w:tcW w:w="761" w:type="dxa"/>
            <w:shd w:val="clear" w:color="auto" w:fill="auto"/>
          </w:tcPr>
          <w:p w:rsidR="0053351C" w:rsidRPr="00D81F6A" w:rsidRDefault="008361F6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b/>
                <w:bCs/>
                <w:color w:val="000000" w:themeColor="text1"/>
                <w:rtl/>
              </w:rPr>
              <w:t>מספר שאלה</w:t>
            </w:r>
          </w:p>
        </w:tc>
        <w:tc>
          <w:tcPr>
            <w:tcW w:w="906" w:type="dxa"/>
            <w:shd w:val="clear" w:color="auto" w:fill="auto"/>
          </w:tcPr>
          <w:p w:rsidR="0053351C" w:rsidRPr="00D81F6A" w:rsidRDefault="00D81F6A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8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b/>
                <w:bCs/>
                <w:color w:val="000000" w:themeColor="text1"/>
                <w:rtl/>
              </w:rPr>
              <w:t xml:space="preserve">עמוד במכרז </w:t>
            </w:r>
          </w:p>
        </w:tc>
        <w:tc>
          <w:tcPr>
            <w:tcW w:w="964" w:type="dxa"/>
            <w:shd w:val="clear" w:color="auto" w:fill="auto"/>
          </w:tcPr>
          <w:p w:rsidR="0053351C" w:rsidRPr="00D81F6A" w:rsidRDefault="00D81F6A" w:rsidP="00D81F6A">
            <w:pPr>
              <w:tabs>
                <w:tab w:val="left" w:pos="1780"/>
              </w:tabs>
              <w:spacing w:before="120" w:after="120" w:line="360" w:lineRule="auto"/>
              <w:ind w:right="10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b/>
                <w:bCs/>
                <w:color w:val="000000" w:themeColor="text1"/>
                <w:rtl/>
              </w:rPr>
              <w:t xml:space="preserve">סעיף במכרז </w:t>
            </w:r>
          </w:p>
        </w:tc>
        <w:tc>
          <w:tcPr>
            <w:tcW w:w="3879" w:type="dxa"/>
            <w:shd w:val="clear" w:color="auto" w:fill="auto"/>
          </w:tcPr>
          <w:p w:rsidR="0053351C" w:rsidRPr="00D81F6A" w:rsidRDefault="008361F6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b/>
                <w:bCs/>
                <w:color w:val="000000" w:themeColor="text1"/>
                <w:rtl/>
              </w:rPr>
              <w:t>נוסח השאלה</w:t>
            </w:r>
          </w:p>
        </w:tc>
        <w:tc>
          <w:tcPr>
            <w:tcW w:w="4387" w:type="dxa"/>
          </w:tcPr>
          <w:p w:rsidR="0053351C" w:rsidRPr="00D81F6A" w:rsidRDefault="008361F6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b/>
                <w:bCs/>
                <w:color w:val="000000" w:themeColor="text1"/>
                <w:rtl/>
              </w:rPr>
              <w:t>תשובה</w:t>
            </w:r>
          </w:p>
        </w:tc>
      </w:tr>
      <w:tr w:rsidR="00D81F6A" w:rsidRPr="00D81F6A" w:rsidTr="001748CC">
        <w:tc>
          <w:tcPr>
            <w:tcW w:w="761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1</w:t>
            </w:r>
          </w:p>
        </w:tc>
        <w:tc>
          <w:tcPr>
            <w:tcW w:w="906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8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38</w:t>
            </w:r>
          </w:p>
        </w:tc>
        <w:tc>
          <w:tcPr>
            <w:tcW w:w="964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1780"/>
              </w:tabs>
              <w:spacing w:before="120" w:after="120" w:line="360" w:lineRule="auto"/>
              <w:ind w:right="10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16</w:t>
            </w:r>
          </w:p>
        </w:tc>
        <w:tc>
          <w:tcPr>
            <w:tcW w:w="3879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נבקש לבטל סעיף זה, לא ניתן לרכוש כיום בשוק פוליסת ביטוח אחריות מקצועית בהיקף המבוקש. גם לא ברור איזה נזק עלול לה</w:t>
            </w:r>
            <w:r w:rsidR="00D81F6A" w:rsidRPr="00D81F6A">
              <w:rPr>
                <w:rFonts w:ascii="David" w:hAnsi="David" w:hint="cs"/>
                <w:color w:val="000000" w:themeColor="text1"/>
                <w:rtl/>
              </w:rPr>
              <w:t>י</w:t>
            </w:r>
            <w:r w:rsidRPr="00D81F6A">
              <w:rPr>
                <w:rFonts w:ascii="David" w:hAnsi="David"/>
                <w:color w:val="000000" w:themeColor="text1"/>
                <w:rtl/>
              </w:rPr>
              <w:t>גרם במתן חוות דעת על שווי פריט. אנו עוסקים בתחום זה מעל 30 שנים ומעולם לא הועלתה תביעה</w:t>
            </w:r>
          </w:p>
        </w:tc>
        <w:tc>
          <w:tcPr>
            <w:tcW w:w="4387" w:type="dxa"/>
          </w:tcPr>
          <w:p w:rsidR="00374C3B" w:rsidRPr="00912FC2" w:rsidRDefault="00CE6826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color w:val="000000" w:themeColor="text1"/>
                <w:rtl/>
              </w:rPr>
            </w:pPr>
            <w:r w:rsidRPr="00912FC2">
              <w:rPr>
                <w:rFonts w:ascii="David" w:hAnsi="David"/>
                <w:color w:val="000000" w:themeColor="text1"/>
                <w:rtl/>
              </w:rPr>
              <w:t xml:space="preserve">לא מקובל. </w:t>
            </w:r>
            <w:r w:rsidR="00205BF4" w:rsidRPr="00912FC2">
              <w:rPr>
                <w:rFonts w:ascii="David" w:hAnsi="David"/>
                <w:color w:val="000000" w:themeColor="text1"/>
                <w:rtl/>
              </w:rPr>
              <w:t xml:space="preserve">הנוסח יישאר כמו שהוא. </w:t>
            </w:r>
          </w:p>
        </w:tc>
      </w:tr>
      <w:tr w:rsidR="00D81F6A" w:rsidRPr="00D81F6A" w:rsidTr="001748CC">
        <w:tc>
          <w:tcPr>
            <w:tcW w:w="761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2</w:t>
            </w:r>
          </w:p>
        </w:tc>
        <w:tc>
          <w:tcPr>
            <w:tcW w:w="906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8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65</w:t>
            </w:r>
          </w:p>
        </w:tc>
        <w:tc>
          <w:tcPr>
            <w:tcW w:w="964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1780"/>
              </w:tabs>
              <w:spacing w:before="120" w:after="120" w:line="360" w:lineRule="auto"/>
              <w:ind w:right="10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3</w:t>
            </w:r>
          </w:p>
        </w:tc>
        <w:tc>
          <w:tcPr>
            <w:tcW w:w="3879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תעודת שמאי ניתנת לשמאי נזקים שאינם עוסקים בהערכות אלא בקביעת נזק. בתחום הערכת תכשיטים עוסקים מעריכים שאינם שמאים. לא ברור מדוע נקבעה</w:t>
            </w:r>
            <w:bookmarkStart w:id="0" w:name="_GoBack"/>
            <w:bookmarkEnd w:id="0"/>
            <w:r w:rsidRPr="00D81F6A">
              <w:rPr>
                <w:rFonts w:ascii="David" w:hAnsi="David"/>
                <w:color w:val="000000" w:themeColor="text1"/>
                <w:rtl/>
              </w:rPr>
              <w:t xml:space="preserve"> דרישת סף לא רלוונטית. בנוסף: חלוקת המכרז ל2 תת מכרזים אינה מובנת. אנו עוסקים מזה למעלה מ 30 שנים בהערכת כל מגוון האומנות, תכשיטים ואוספים. </w:t>
            </w:r>
          </w:p>
        </w:tc>
        <w:tc>
          <w:tcPr>
            <w:tcW w:w="4387" w:type="dxa"/>
          </w:tcPr>
          <w:p w:rsidR="00912FC2" w:rsidRDefault="00205BF4" w:rsidP="00912FC2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color w:val="000000" w:themeColor="text1"/>
                <w:rtl/>
              </w:rPr>
            </w:pPr>
            <w:r w:rsidRPr="00912FC2">
              <w:rPr>
                <w:rFonts w:ascii="David" w:hAnsi="David"/>
                <w:color w:val="000000" w:themeColor="text1"/>
                <w:rtl/>
              </w:rPr>
              <w:t xml:space="preserve">מקובל. </w:t>
            </w:r>
          </w:p>
          <w:p w:rsidR="00912FC2" w:rsidRDefault="00205BF4" w:rsidP="00912FC2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color w:val="000000" w:themeColor="text1"/>
              </w:rPr>
            </w:pPr>
            <w:r w:rsidRPr="00912FC2">
              <w:rPr>
                <w:rFonts w:ascii="David" w:hAnsi="David"/>
                <w:color w:val="000000" w:themeColor="text1"/>
                <w:rtl/>
              </w:rPr>
              <w:t xml:space="preserve">נוסח </w:t>
            </w:r>
            <w:r w:rsidR="00912FC2">
              <w:rPr>
                <w:rFonts w:ascii="David" w:hAnsi="David" w:hint="cs"/>
                <w:color w:val="000000" w:themeColor="text1"/>
                <w:rtl/>
              </w:rPr>
              <w:t xml:space="preserve">הסעיף </w:t>
            </w:r>
            <w:r w:rsidRPr="00912FC2">
              <w:rPr>
                <w:rFonts w:ascii="David" w:hAnsi="David"/>
                <w:color w:val="000000" w:themeColor="text1"/>
                <w:rtl/>
              </w:rPr>
              <w:t xml:space="preserve">ישונה </w:t>
            </w:r>
            <w:r w:rsidR="00912FC2">
              <w:rPr>
                <w:rFonts w:ascii="David" w:hAnsi="David" w:hint="cs"/>
                <w:color w:val="000000" w:themeColor="text1"/>
                <w:rtl/>
              </w:rPr>
              <w:t>כדלהלן</w:t>
            </w:r>
            <w:r w:rsidR="00912FC2">
              <w:rPr>
                <w:rFonts w:ascii="David" w:hAnsi="David"/>
                <w:color w:val="000000" w:themeColor="text1"/>
              </w:rPr>
              <w:t>:</w:t>
            </w:r>
          </w:p>
          <w:p w:rsidR="00374C3B" w:rsidRPr="00672EE7" w:rsidRDefault="00912FC2" w:rsidP="00912FC2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color w:val="000000" w:themeColor="text1"/>
                <w:rtl/>
              </w:rPr>
            </w:pPr>
            <w:r w:rsidRPr="00672EE7">
              <w:rPr>
                <w:rFonts w:ascii="David" w:hAnsi="David" w:hint="cs"/>
                <w:color w:val="000000" w:themeColor="text1"/>
                <w:rtl/>
              </w:rPr>
              <w:t>"ה</w:t>
            </w:r>
            <w:r w:rsidR="00205BF4" w:rsidRPr="00672EE7">
              <w:rPr>
                <w:rFonts w:ascii="David" w:hAnsi="David"/>
                <w:color w:val="000000" w:themeColor="text1"/>
                <w:rtl/>
              </w:rPr>
              <w:t>שמאי/</w:t>
            </w:r>
            <w:r w:rsidRPr="00672EE7">
              <w:rPr>
                <w:rFonts w:ascii="David" w:hAnsi="David" w:hint="cs"/>
                <w:color w:val="000000" w:themeColor="text1"/>
                <w:rtl/>
              </w:rPr>
              <w:t>ה</w:t>
            </w:r>
            <w:r w:rsidRPr="00672EE7">
              <w:rPr>
                <w:rFonts w:ascii="David" w:hAnsi="David"/>
                <w:color w:val="000000" w:themeColor="text1"/>
                <w:rtl/>
              </w:rPr>
              <w:t>מעריך</w:t>
            </w:r>
            <w:r w:rsidR="00374C3B" w:rsidRPr="00672EE7">
              <w:rPr>
                <w:rFonts w:ascii="David" w:hAnsi="David"/>
                <w:color w:val="000000" w:themeColor="text1"/>
                <w:rtl/>
              </w:rPr>
              <w:t xml:space="preserve"> הינו בעל ניסיון מצטבר של __________שנים</w:t>
            </w:r>
            <w:r w:rsidRPr="00672EE7">
              <w:rPr>
                <w:rFonts w:ascii="David" w:hAnsi="David" w:hint="cs"/>
                <w:color w:val="000000" w:themeColor="text1"/>
                <w:rtl/>
              </w:rPr>
              <w:t xml:space="preserve"> </w:t>
            </w:r>
            <w:r w:rsidR="00374C3B" w:rsidRPr="00672EE7">
              <w:rPr>
                <w:rFonts w:ascii="David" w:hAnsi="David"/>
                <w:color w:val="000000" w:themeColor="text1"/>
                <w:rtl/>
              </w:rPr>
              <w:t>(יש למלא סיפרה בין 0 ל 7 המייצגת את מספר שנות הניסיון הרלוונטי בשנים 2013-2020) כשמאי</w:t>
            </w:r>
            <w:r w:rsidR="006D6C84" w:rsidRPr="00672EE7">
              <w:rPr>
                <w:rFonts w:ascii="David" w:hAnsi="David"/>
                <w:color w:val="000000" w:themeColor="text1"/>
                <w:rtl/>
              </w:rPr>
              <w:t>/מעריך</w:t>
            </w:r>
            <w:r w:rsidR="00374C3B" w:rsidRPr="00672EE7">
              <w:rPr>
                <w:rFonts w:ascii="David" w:hAnsi="David"/>
                <w:color w:val="000000" w:themeColor="text1"/>
                <w:rtl/>
              </w:rPr>
              <w:t xml:space="preserve"> בתחום נשוא מכרז זה</w:t>
            </w:r>
            <w:r w:rsidRPr="00672EE7">
              <w:rPr>
                <w:rFonts w:ascii="David" w:hAnsi="David" w:hint="cs"/>
                <w:color w:val="000000" w:themeColor="text1"/>
                <w:rtl/>
              </w:rPr>
              <w:t>..."</w:t>
            </w:r>
            <w:r w:rsidR="00374C3B" w:rsidRPr="00672EE7">
              <w:rPr>
                <w:rFonts w:ascii="David" w:hAnsi="David"/>
                <w:color w:val="000000" w:themeColor="text1"/>
                <w:rtl/>
              </w:rPr>
              <w:t>:</w:t>
            </w:r>
          </w:p>
        </w:tc>
      </w:tr>
      <w:tr w:rsidR="00D81F6A" w:rsidRPr="00D81F6A" w:rsidTr="001748CC">
        <w:tc>
          <w:tcPr>
            <w:tcW w:w="761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3</w:t>
            </w:r>
          </w:p>
        </w:tc>
        <w:tc>
          <w:tcPr>
            <w:tcW w:w="906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8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70</w:t>
            </w:r>
          </w:p>
        </w:tc>
        <w:tc>
          <w:tcPr>
            <w:tcW w:w="964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1780"/>
              </w:tabs>
              <w:spacing w:before="120" w:after="120" w:line="360" w:lineRule="auto"/>
              <w:ind w:right="10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5.3</w:t>
            </w:r>
          </w:p>
        </w:tc>
        <w:tc>
          <w:tcPr>
            <w:tcW w:w="3879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 xml:space="preserve">תואר אקדמי: זהו תנאי סף בעייתי. אין כמעט תארים אקדמיים בתחום ולדוגמה: המנהל המקצועי של החברה הינו בוגר בית הספר של בית המכירות </w:t>
            </w:r>
            <w:proofErr w:type="spellStart"/>
            <w:r w:rsidRPr="00D81F6A">
              <w:rPr>
                <w:rFonts w:ascii="David" w:hAnsi="David"/>
                <w:color w:val="000000" w:themeColor="text1"/>
                <w:rtl/>
              </w:rPr>
              <w:t>סותביס</w:t>
            </w:r>
            <w:proofErr w:type="spellEnd"/>
            <w:r w:rsidRPr="00D81F6A">
              <w:rPr>
                <w:rFonts w:ascii="David" w:hAnsi="David"/>
                <w:color w:val="000000" w:themeColor="text1"/>
                <w:rtl/>
              </w:rPr>
              <w:t xml:space="preserve"> בלונדון. זה אמנם לא תואר אקדמי אבל זה מסלול הלימודים המוביל והיוקרתי ביותר בעולם בתחום הערכת אומנות, תכשיטים ואוספים</w:t>
            </w:r>
          </w:p>
        </w:tc>
        <w:tc>
          <w:tcPr>
            <w:tcW w:w="4387" w:type="dxa"/>
          </w:tcPr>
          <w:p w:rsidR="00B64F7F" w:rsidRPr="00672EE7" w:rsidRDefault="00374C3B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color w:val="000000" w:themeColor="text1"/>
                <w:rtl/>
              </w:rPr>
            </w:pPr>
            <w:r w:rsidRPr="00672EE7">
              <w:rPr>
                <w:rFonts w:ascii="David" w:hAnsi="David"/>
                <w:color w:val="000000" w:themeColor="text1"/>
                <w:rtl/>
              </w:rPr>
              <w:t xml:space="preserve">מדובר </w:t>
            </w:r>
            <w:r w:rsidR="00E8255C" w:rsidRPr="00672EE7">
              <w:rPr>
                <w:rFonts w:ascii="David" w:hAnsi="David"/>
                <w:color w:val="000000" w:themeColor="text1"/>
                <w:rtl/>
              </w:rPr>
              <w:t xml:space="preserve">בסעיף 8.2.4.5 המהווה חלק משלב האיכות, אמות מידה, ואין הוא </w:t>
            </w:r>
            <w:r w:rsidRPr="00672EE7">
              <w:rPr>
                <w:rFonts w:ascii="David" w:hAnsi="David"/>
                <w:color w:val="000000" w:themeColor="text1"/>
                <w:rtl/>
              </w:rPr>
              <w:t>תנאי סף.</w:t>
            </w:r>
          </w:p>
          <w:p w:rsidR="00374C3B" w:rsidRPr="00672EE7" w:rsidRDefault="00E8255C" w:rsidP="003D4450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color w:val="000000" w:themeColor="text1"/>
              </w:rPr>
            </w:pPr>
            <w:r w:rsidRPr="00672EE7">
              <w:rPr>
                <w:rFonts w:ascii="David" w:hAnsi="David"/>
                <w:color w:val="000000" w:themeColor="text1"/>
                <w:rtl/>
              </w:rPr>
              <w:t>נוסח הסעיף ישונה באופן הבא</w:t>
            </w:r>
            <w:r w:rsidR="00374C3B" w:rsidRPr="00672EE7">
              <w:rPr>
                <w:rFonts w:ascii="David" w:hAnsi="David"/>
                <w:color w:val="000000" w:themeColor="text1"/>
                <w:rtl/>
              </w:rPr>
              <w:t>:</w:t>
            </w:r>
          </w:p>
          <w:p w:rsidR="00374C3B" w:rsidRPr="00672EE7" w:rsidRDefault="00310600" w:rsidP="00310600">
            <w:pPr>
              <w:rPr>
                <w:rFonts w:ascii="David" w:hAnsi="David"/>
                <w:color w:val="000000" w:themeColor="text1"/>
                <w:rtl/>
              </w:rPr>
            </w:pPr>
            <w:r w:rsidRPr="00DE20FF">
              <w:rPr>
                <w:rFonts w:hint="cs"/>
                <w:rtl/>
              </w:rPr>
              <w:t>"</w:t>
            </w:r>
            <w:r w:rsidRPr="00DE20FF">
              <w:rPr>
                <w:rtl/>
              </w:rPr>
              <w:t xml:space="preserve">למעריך תואר אקדמי </w:t>
            </w:r>
            <w:r>
              <w:rPr>
                <w:rFonts w:hint="cs"/>
                <w:rtl/>
              </w:rPr>
              <w:t>בכל תחום</w:t>
            </w:r>
            <w:r w:rsidRPr="00DE20FF">
              <w:rPr>
                <w:rFonts w:hint="cs"/>
                <w:rtl/>
              </w:rPr>
              <w:t xml:space="preserve"> </w:t>
            </w:r>
            <w:r w:rsidRPr="00672EE7">
              <w:rPr>
                <w:rFonts w:hint="cs"/>
                <w:rtl/>
              </w:rPr>
              <w:t>להוכחה יצורף העתק נאמן למקור</w:t>
            </w:r>
            <w:r w:rsidR="00374C3B" w:rsidRPr="00672EE7">
              <w:rPr>
                <w:rFonts w:ascii="David" w:hAnsi="David"/>
                <w:color w:val="000000" w:themeColor="text1"/>
                <w:rtl/>
              </w:rPr>
              <w:t>.</w:t>
            </w:r>
          </w:p>
          <w:p w:rsidR="00310600" w:rsidRDefault="00310600" w:rsidP="001748CC">
            <w:pPr>
              <w:autoSpaceDE w:val="0"/>
              <w:autoSpaceDN w:val="0"/>
              <w:spacing w:before="120" w:after="120" w:line="360" w:lineRule="auto"/>
              <w:ind w:right="720"/>
              <w:rPr>
                <w:rFonts w:ascii="David" w:hAnsi="David"/>
                <w:b/>
                <w:bCs/>
                <w:color w:val="000000" w:themeColor="text1"/>
                <w:rtl/>
              </w:rPr>
            </w:pPr>
          </w:p>
          <w:p w:rsidR="001748CC" w:rsidRPr="001748CC" w:rsidRDefault="00672EE7" w:rsidP="00672EE7">
            <w:pPr>
              <w:autoSpaceDE w:val="0"/>
              <w:autoSpaceDN w:val="0"/>
              <w:spacing w:before="120" w:after="120" w:line="360" w:lineRule="auto"/>
              <w:ind w:right="72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672EE7">
              <w:rPr>
                <w:rFonts w:ascii="David" w:hAnsi="David" w:hint="cs"/>
                <w:color w:val="000000" w:themeColor="text1"/>
                <w:rtl/>
              </w:rPr>
              <w:t>בהמשך ל</w:t>
            </w:r>
            <w:r w:rsidR="001748CC" w:rsidRPr="00672EE7">
              <w:rPr>
                <w:rFonts w:ascii="David" w:hAnsi="David" w:hint="cs"/>
                <w:color w:val="000000" w:themeColor="text1"/>
                <w:rtl/>
              </w:rPr>
              <w:t>אמור</w:t>
            </w:r>
            <w:r>
              <w:rPr>
                <w:rFonts w:ascii="David" w:hAnsi="David" w:hint="cs"/>
                <w:b/>
                <w:bCs/>
                <w:color w:val="000000" w:themeColor="text1"/>
                <w:rtl/>
              </w:rPr>
              <w:t xml:space="preserve"> יודגש </w:t>
            </w:r>
            <w:r w:rsidRPr="00672EE7">
              <w:rPr>
                <w:rFonts w:ascii="David" w:hAnsi="David" w:hint="cs"/>
                <w:color w:val="000000" w:themeColor="text1"/>
                <w:rtl/>
              </w:rPr>
              <w:t>כי</w:t>
            </w:r>
            <w:r w:rsidR="001748CC" w:rsidRPr="00672EE7">
              <w:rPr>
                <w:rFonts w:ascii="David" w:hAnsi="David" w:hint="cs"/>
                <w:color w:val="000000" w:themeColor="text1"/>
                <w:rtl/>
              </w:rPr>
              <w:t xml:space="preserve"> סעיף 8.2.4.4 המהווה חלק משלב האיכ</w:t>
            </w:r>
            <w:r w:rsidRPr="00672EE7">
              <w:rPr>
                <w:rFonts w:ascii="David" w:hAnsi="David" w:hint="cs"/>
                <w:color w:val="000000" w:themeColor="text1"/>
                <w:rtl/>
              </w:rPr>
              <w:t xml:space="preserve">ות, אמות מידה, ואין הוא תנאי סף, ישונה </w:t>
            </w:r>
            <w:r w:rsidR="001748CC" w:rsidRPr="00672EE7">
              <w:rPr>
                <w:rFonts w:ascii="David" w:hAnsi="David" w:hint="cs"/>
                <w:color w:val="000000" w:themeColor="text1"/>
                <w:rtl/>
              </w:rPr>
              <w:t>באופן הבא:</w:t>
            </w:r>
          </w:p>
          <w:p w:rsidR="001748CC" w:rsidRPr="00D81F6A" w:rsidRDefault="001748CC" w:rsidP="001748CC">
            <w:pPr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>"</w:t>
            </w:r>
            <w:r w:rsidRPr="001748CC">
              <w:rPr>
                <w:rFonts w:ascii="David" w:hAnsi="David" w:hint="cs"/>
                <w:color w:val="000000" w:themeColor="text1"/>
                <w:rtl/>
              </w:rPr>
              <w:t>בעל תעודת שמאות או הערכת אומנות/ הכשרה רלוונטית בתחום המכרז. להוכחה יצורף העתק נאמן למקור</w:t>
            </w:r>
          </w:p>
        </w:tc>
      </w:tr>
      <w:tr w:rsidR="00D81F6A" w:rsidRPr="00D81F6A" w:rsidTr="001748CC">
        <w:tc>
          <w:tcPr>
            <w:tcW w:w="761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4</w:t>
            </w:r>
          </w:p>
        </w:tc>
        <w:tc>
          <w:tcPr>
            <w:tcW w:w="906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8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72</w:t>
            </w:r>
          </w:p>
        </w:tc>
        <w:tc>
          <w:tcPr>
            <w:tcW w:w="964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1780"/>
              </w:tabs>
              <w:spacing w:before="120" w:after="120" w:line="360" w:lineRule="auto"/>
              <w:ind w:right="100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5.2</w:t>
            </w:r>
          </w:p>
        </w:tc>
        <w:tc>
          <w:tcPr>
            <w:tcW w:w="3879" w:type="dxa"/>
            <w:shd w:val="clear" w:color="auto" w:fill="auto"/>
          </w:tcPr>
          <w:p w:rsidR="00B64F7F" w:rsidRPr="00D81F6A" w:rsidRDefault="00B64F7F" w:rsidP="00D81F6A">
            <w:pPr>
              <w:tabs>
                <w:tab w:val="left" w:pos="790"/>
                <w:tab w:val="left" w:pos="1602"/>
              </w:tabs>
              <w:spacing w:before="120" w:after="120" w:line="360" w:lineRule="auto"/>
              <w:ind w:right="-142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D81F6A">
              <w:rPr>
                <w:rFonts w:ascii="David" w:hAnsi="David"/>
                <w:color w:val="000000" w:themeColor="text1"/>
                <w:rtl/>
              </w:rPr>
              <w:t>לא קיימת רגולציה בתחום ההערכות למיניהן. לכן אין תעודה רשמית</w:t>
            </w:r>
          </w:p>
        </w:tc>
        <w:tc>
          <w:tcPr>
            <w:tcW w:w="4387" w:type="dxa"/>
          </w:tcPr>
          <w:p w:rsidR="00D81F6A" w:rsidRPr="00672EE7" w:rsidRDefault="00672EE7" w:rsidP="00D81F6A">
            <w:pPr>
              <w:autoSpaceDE w:val="0"/>
              <w:autoSpaceDN w:val="0"/>
              <w:spacing w:before="120" w:after="120" w:line="360" w:lineRule="auto"/>
              <w:ind w:left="360" w:right="720"/>
              <w:jc w:val="both"/>
              <w:rPr>
                <w:rFonts w:ascii="David" w:hAnsi="David"/>
                <w:color w:val="000000" w:themeColor="text1"/>
                <w:rtl/>
              </w:rPr>
            </w:pPr>
            <w:r w:rsidRPr="00672EE7">
              <w:rPr>
                <w:rFonts w:ascii="David" w:hAnsi="David" w:hint="cs"/>
                <w:color w:val="000000" w:themeColor="text1"/>
                <w:rtl/>
              </w:rPr>
              <w:t>ראו</w:t>
            </w:r>
            <w:r w:rsidR="001748CC" w:rsidRPr="00672EE7">
              <w:rPr>
                <w:rFonts w:ascii="David" w:hAnsi="David" w:hint="cs"/>
                <w:color w:val="000000" w:themeColor="text1"/>
                <w:rtl/>
              </w:rPr>
              <w:t xml:space="preserve"> מענה לשאלה 3</w:t>
            </w:r>
          </w:p>
        </w:tc>
      </w:tr>
    </w:tbl>
    <w:p w:rsidR="009B493E" w:rsidRPr="00D81F6A" w:rsidRDefault="009B493E" w:rsidP="00D81F6A">
      <w:pPr>
        <w:spacing w:before="120" w:after="120" w:line="360" w:lineRule="auto"/>
        <w:rPr>
          <w:rFonts w:ascii="David" w:hAnsi="David"/>
          <w:u w:val="single"/>
          <w:rtl/>
        </w:rPr>
      </w:pPr>
    </w:p>
    <w:sectPr w:rsidR="009B493E" w:rsidRPr="00D81F6A" w:rsidSect="009B493E">
      <w:pgSz w:w="11906" w:h="16838"/>
      <w:pgMar w:top="720" w:right="720" w:bottom="720" w:left="72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A20"/>
    <w:multiLevelType w:val="multilevel"/>
    <w:tmpl w:val="C332EFD2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auto"/>
        <w:spacing w:val="0"/>
        <w:kern w:val="0"/>
        <w:position w:val="0"/>
        <w:sz w:val="22"/>
        <w:szCs w:val="22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/>
        <w:bCs w:val="0"/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1C82CA5"/>
    <w:multiLevelType w:val="hybridMultilevel"/>
    <w:tmpl w:val="DE7485E4"/>
    <w:lvl w:ilvl="0" w:tplc="4DC4A9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B82F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3BAE3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DA64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9849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645C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009D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7E80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F6874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C33AE6"/>
    <w:multiLevelType w:val="hybridMultilevel"/>
    <w:tmpl w:val="A6C2F2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7B5B7A"/>
    <w:multiLevelType w:val="hybridMultilevel"/>
    <w:tmpl w:val="9B743EBA"/>
    <w:lvl w:ilvl="0" w:tplc="E31E8AE0">
      <w:start w:val="1"/>
      <w:numFmt w:val="decimal"/>
      <w:lvlText w:val="%1."/>
      <w:lvlJc w:val="left"/>
      <w:pPr>
        <w:ind w:left="927" w:hanging="360"/>
      </w:pPr>
      <w:rPr>
        <w:rFonts w:asciiTheme="minorHAnsi" w:hAnsiTheme="minorHAnsi" w:cs="Times New Roman" w:hint="default"/>
        <w:color w:val="1F497D"/>
      </w:rPr>
    </w:lvl>
    <w:lvl w:ilvl="1" w:tplc="44E09404">
      <w:start w:val="1"/>
      <w:numFmt w:val="lowerLetter"/>
      <w:lvlText w:val="%2."/>
      <w:lvlJc w:val="left"/>
      <w:pPr>
        <w:ind w:left="1647" w:hanging="360"/>
      </w:pPr>
    </w:lvl>
    <w:lvl w:ilvl="2" w:tplc="FE4E8B30">
      <w:start w:val="1"/>
      <w:numFmt w:val="lowerRoman"/>
      <w:lvlText w:val="%3."/>
      <w:lvlJc w:val="right"/>
      <w:pPr>
        <w:ind w:left="2367" w:hanging="180"/>
      </w:pPr>
    </w:lvl>
    <w:lvl w:ilvl="3" w:tplc="31D2D56E">
      <w:start w:val="1"/>
      <w:numFmt w:val="decimal"/>
      <w:lvlText w:val="%4."/>
      <w:lvlJc w:val="left"/>
      <w:pPr>
        <w:ind w:left="3087" w:hanging="360"/>
      </w:pPr>
    </w:lvl>
    <w:lvl w:ilvl="4" w:tplc="57D61078">
      <w:start w:val="1"/>
      <w:numFmt w:val="lowerLetter"/>
      <w:lvlText w:val="%5."/>
      <w:lvlJc w:val="left"/>
      <w:pPr>
        <w:ind w:left="3807" w:hanging="360"/>
      </w:pPr>
    </w:lvl>
    <w:lvl w:ilvl="5" w:tplc="205CC4C0">
      <w:start w:val="1"/>
      <w:numFmt w:val="lowerRoman"/>
      <w:lvlText w:val="%6."/>
      <w:lvlJc w:val="right"/>
      <w:pPr>
        <w:ind w:left="4527" w:hanging="180"/>
      </w:pPr>
    </w:lvl>
    <w:lvl w:ilvl="6" w:tplc="B59E0CE8">
      <w:start w:val="1"/>
      <w:numFmt w:val="decimal"/>
      <w:lvlText w:val="%7."/>
      <w:lvlJc w:val="left"/>
      <w:pPr>
        <w:ind w:left="5247" w:hanging="360"/>
      </w:pPr>
    </w:lvl>
    <w:lvl w:ilvl="7" w:tplc="A4CE1DB8">
      <w:start w:val="1"/>
      <w:numFmt w:val="lowerLetter"/>
      <w:lvlText w:val="%8."/>
      <w:lvlJc w:val="left"/>
      <w:pPr>
        <w:ind w:left="5967" w:hanging="360"/>
      </w:pPr>
    </w:lvl>
    <w:lvl w:ilvl="8" w:tplc="7410230E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FD62DDD"/>
    <w:multiLevelType w:val="multilevel"/>
    <w:tmpl w:val="0409001F"/>
    <w:numStyleLink w:val="111111"/>
  </w:abstractNum>
  <w:abstractNum w:abstractNumId="5" w15:restartNumberingAfterBreak="0">
    <w:nsid w:val="441E068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81A6E0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C8C731D"/>
    <w:multiLevelType w:val="hybridMultilevel"/>
    <w:tmpl w:val="69EC1A90"/>
    <w:lvl w:ilvl="0" w:tplc="D61CAD6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EBBE88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48A8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9263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AEC8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EC89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9EC7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7C71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BEC2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10405A"/>
    <w:multiLevelType w:val="hybridMultilevel"/>
    <w:tmpl w:val="FFBC91C0"/>
    <w:lvl w:ilvl="0" w:tplc="EFA2A73A">
      <w:start w:val="1"/>
      <w:numFmt w:val="decimal"/>
      <w:lvlText w:val="%1."/>
      <w:lvlJc w:val="left"/>
      <w:pPr>
        <w:tabs>
          <w:tab w:val="num" w:pos="927"/>
        </w:tabs>
        <w:ind w:left="927" w:right="720" w:hanging="360"/>
      </w:pPr>
      <w:rPr>
        <w:b/>
        <w:bCs/>
      </w:rPr>
    </w:lvl>
    <w:lvl w:ilvl="1" w:tplc="0070186A">
      <w:start w:val="1"/>
      <w:numFmt w:val="decimal"/>
      <w:lvlText w:val="%2."/>
      <w:lvlJc w:val="left"/>
      <w:pPr>
        <w:tabs>
          <w:tab w:val="num" w:pos="1647"/>
        </w:tabs>
        <w:ind w:left="1647" w:hanging="360"/>
      </w:pPr>
    </w:lvl>
    <w:lvl w:ilvl="2" w:tplc="10EEFF4A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</w:lvl>
    <w:lvl w:ilvl="3" w:tplc="3EE40D2E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F7C6824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</w:lvl>
    <w:lvl w:ilvl="5" w:tplc="A7865D64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</w:lvl>
    <w:lvl w:ilvl="6" w:tplc="1A1E7572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1A4630A0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</w:lvl>
    <w:lvl w:ilvl="8" w:tplc="F8F8E7AA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</w:lvl>
  </w:abstractNum>
  <w:abstractNum w:abstractNumId="9" w15:restartNumberingAfterBreak="0">
    <w:nsid w:val="74052E8B"/>
    <w:multiLevelType w:val="hybridMultilevel"/>
    <w:tmpl w:val="DDE641DE"/>
    <w:lvl w:ilvl="0" w:tplc="AA8C58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7EED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441F6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5E69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C54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4C81B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B4CE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5A77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4EB8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933D43"/>
    <w:multiLevelType w:val="hybridMultilevel"/>
    <w:tmpl w:val="F648E41E"/>
    <w:lvl w:ilvl="0" w:tplc="0E80B7CC">
      <w:start w:val="1"/>
      <w:numFmt w:val="bullet"/>
      <w:lvlText w:val=""/>
      <w:lvlJc w:val="left"/>
      <w:pPr>
        <w:ind w:left="2628" w:hanging="360"/>
      </w:pPr>
      <w:rPr>
        <w:rFonts w:ascii="Symbol" w:eastAsiaTheme="minorHAnsi" w:hAnsi="Symbol" w:cstheme="minorBidi" w:hint="default"/>
      </w:rPr>
    </w:lvl>
    <w:lvl w:ilvl="1" w:tplc="9CCA6120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8F9258D4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3F4E19EC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C736D9FA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6425CF2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D12A95E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1CE62ABC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BB5EA22C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7"/>
  </w:num>
  <w:num w:numId="6">
    <w:abstractNumId w:val="1"/>
  </w:num>
  <w:num w:numId="7">
    <w:abstractNumId w:val="8"/>
  </w:num>
  <w:num w:numId="8">
    <w:abstractNumId w:val="2"/>
  </w:num>
  <w:num w:numId="9">
    <w:abstractNumId w:val="6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FAF"/>
    <w:rsid w:val="0002401D"/>
    <w:rsid w:val="0003624C"/>
    <w:rsid w:val="00061D1B"/>
    <w:rsid w:val="000B7364"/>
    <w:rsid w:val="000D5808"/>
    <w:rsid w:val="000F1950"/>
    <w:rsid w:val="00110FCD"/>
    <w:rsid w:val="00113D7A"/>
    <w:rsid w:val="00165A28"/>
    <w:rsid w:val="0017000C"/>
    <w:rsid w:val="001748CC"/>
    <w:rsid w:val="001B0E5C"/>
    <w:rsid w:val="001D33CC"/>
    <w:rsid w:val="00202F09"/>
    <w:rsid w:val="00205BF4"/>
    <w:rsid w:val="00206FC6"/>
    <w:rsid w:val="00212061"/>
    <w:rsid w:val="002264BB"/>
    <w:rsid w:val="002B0064"/>
    <w:rsid w:val="002B49E8"/>
    <w:rsid w:val="002C39E8"/>
    <w:rsid w:val="002D52E1"/>
    <w:rsid w:val="002D6B34"/>
    <w:rsid w:val="002F0795"/>
    <w:rsid w:val="002F0BD5"/>
    <w:rsid w:val="00310600"/>
    <w:rsid w:val="00320A4D"/>
    <w:rsid w:val="00346AAB"/>
    <w:rsid w:val="00350CD1"/>
    <w:rsid w:val="00353DA5"/>
    <w:rsid w:val="0035552F"/>
    <w:rsid w:val="00355D7E"/>
    <w:rsid w:val="0037044D"/>
    <w:rsid w:val="00371C10"/>
    <w:rsid w:val="00374C3B"/>
    <w:rsid w:val="00377219"/>
    <w:rsid w:val="00394DDE"/>
    <w:rsid w:val="003B2011"/>
    <w:rsid w:val="003C5F94"/>
    <w:rsid w:val="003D4450"/>
    <w:rsid w:val="003F032F"/>
    <w:rsid w:val="004009F9"/>
    <w:rsid w:val="00420110"/>
    <w:rsid w:val="00422AD8"/>
    <w:rsid w:val="004270E4"/>
    <w:rsid w:val="00430C68"/>
    <w:rsid w:val="0043210E"/>
    <w:rsid w:val="00434822"/>
    <w:rsid w:val="00442A82"/>
    <w:rsid w:val="00445764"/>
    <w:rsid w:val="00446A9A"/>
    <w:rsid w:val="004739CF"/>
    <w:rsid w:val="00477A80"/>
    <w:rsid w:val="0048417D"/>
    <w:rsid w:val="004C0CD8"/>
    <w:rsid w:val="004C3D94"/>
    <w:rsid w:val="004D1EFE"/>
    <w:rsid w:val="004D7882"/>
    <w:rsid w:val="005319F8"/>
    <w:rsid w:val="00532191"/>
    <w:rsid w:val="0053351C"/>
    <w:rsid w:val="00540129"/>
    <w:rsid w:val="005741A9"/>
    <w:rsid w:val="0057682A"/>
    <w:rsid w:val="005B46BC"/>
    <w:rsid w:val="005B6F18"/>
    <w:rsid w:val="005C4DC7"/>
    <w:rsid w:val="005D634B"/>
    <w:rsid w:val="00610624"/>
    <w:rsid w:val="00616D3E"/>
    <w:rsid w:val="006274BE"/>
    <w:rsid w:val="00663B41"/>
    <w:rsid w:val="00672EE7"/>
    <w:rsid w:val="00692B77"/>
    <w:rsid w:val="00693AA1"/>
    <w:rsid w:val="006B025A"/>
    <w:rsid w:val="006C38B5"/>
    <w:rsid w:val="006D6C84"/>
    <w:rsid w:val="007076B2"/>
    <w:rsid w:val="007228BA"/>
    <w:rsid w:val="00736F5D"/>
    <w:rsid w:val="007404DA"/>
    <w:rsid w:val="00744785"/>
    <w:rsid w:val="0074592B"/>
    <w:rsid w:val="0077024D"/>
    <w:rsid w:val="00772E00"/>
    <w:rsid w:val="007B22D9"/>
    <w:rsid w:val="007B2B70"/>
    <w:rsid w:val="007C0B1B"/>
    <w:rsid w:val="007C4E52"/>
    <w:rsid w:val="007F29C9"/>
    <w:rsid w:val="008274B3"/>
    <w:rsid w:val="008361F6"/>
    <w:rsid w:val="0084603C"/>
    <w:rsid w:val="00852202"/>
    <w:rsid w:val="00863929"/>
    <w:rsid w:val="008920A3"/>
    <w:rsid w:val="008A2FB1"/>
    <w:rsid w:val="008A3AFE"/>
    <w:rsid w:val="008C563D"/>
    <w:rsid w:val="008E4E8D"/>
    <w:rsid w:val="008F15DA"/>
    <w:rsid w:val="00903040"/>
    <w:rsid w:val="009066EC"/>
    <w:rsid w:val="00911810"/>
    <w:rsid w:val="00912FC2"/>
    <w:rsid w:val="00931497"/>
    <w:rsid w:val="0094054E"/>
    <w:rsid w:val="009509D2"/>
    <w:rsid w:val="00952970"/>
    <w:rsid w:val="00960F76"/>
    <w:rsid w:val="00966DFF"/>
    <w:rsid w:val="009705CE"/>
    <w:rsid w:val="00986D9A"/>
    <w:rsid w:val="00991878"/>
    <w:rsid w:val="009924C4"/>
    <w:rsid w:val="009B4610"/>
    <w:rsid w:val="009B493E"/>
    <w:rsid w:val="009E182E"/>
    <w:rsid w:val="009E3116"/>
    <w:rsid w:val="009E4791"/>
    <w:rsid w:val="009F354A"/>
    <w:rsid w:val="00A00517"/>
    <w:rsid w:val="00A109E3"/>
    <w:rsid w:val="00A34F3D"/>
    <w:rsid w:val="00A77F41"/>
    <w:rsid w:val="00AA36B5"/>
    <w:rsid w:val="00AB13EF"/>
    <w:rsid w:val="00AB78A9"/>
    <w:rsid w:val="00AC6622"/>
    <w:rsid w:val="00AD713F"/>
    <w:rsid w:val="00B07245"/>
    <w:rsid w:val="00B3430A"/>
    <w:rsid w:val="00B64F7F"/>
    <w:rsid w:val="00B77FDD"/>
    <w:rsid w:val="00B902D1"/>
    <w:rsid w:val="00BA617A"/>
    <w:rsid w:val="00BA67A7"/>
    <w:rsid w:val="00BE5094"/>
    <w:rsid w:val="00BE69C6"/>
    <w:rsid w:val="00C02D51"/>
    <w:rsid w:val="00C24694"/>
    <w:rsid w:val="00C31994"/>
    <w:rsid w:val="00C550A7"/>
    <w:rsid w:val="00C82D0D"/>
    <w:rsid w:val="00C96B6F"/>
    <w:rsid w:val="00CA2804"/>
    <w:rsid w:val="00CA79D4"/>
    <w:rsid w:val="00CE6826"/>
    <w:rsid w:val="00D04A95"/>
    <w:rsid w:val="00D122C5"/>
    <w:rsid w:val="00D304C8"/>
    <w:rsid w:val="00D31D2B"/>
    <w:rsid w:val="00D50DD0"/>
    <w:rsid w:val="00D60165"/>
    <w:rsid w:val="00D62544"/>
    <w:rsid w:val="00D81F6A"/>
    <w:rsid w:val="00DB6714"/>
    <w:rsid w:val="00DC7485"/>
    <w:rsid w:val="00DD7C84"/>
    <w:rsid w:val="00DE3FDE"/>
    <w:rsid w:val="00DF75A7"/>
    <w:rsid w:val="00E05572"/>
    <w:rsid w:val="00E10960"/>
    <w:rsid w:val="00E36A7D"/>
    <w:rsid w:val="00E60C22"/>
    <w:rsid w:val="00E74AC3"/>
    <w:rsid w:val="00E8255C"/>
    <w:rsid w:val="00E94651"/>
    <w:rsid w:val="00EB4561"/>
    <w:rsid w:val="00EB4776"/>
    <w:rsid w:val="00EC2502"/>
    <w:rsid w:val="00EE563A"/>
    <w:rsid w:val="00EF3791"/>
    <w:rsid w:val="00EF4B0A"/>
    <w:rsid w:val="00F0612C"/>
    <w:rsid w:val="00F202CD"/>
    <w:rsid w:val="00F35F4D"/>
    <w:rsid w:val="00F52FAF"/>
    <w:rsid w:val="00F531F5"/>
    <w:rsid w:val="00F83CE7"/>
    <w:rsid w:val="00FA0255"/>
    <w:rsid w:val="00FA2BB8"/>
    <w:rsid w:val="00FC5074"/>
    <w:rsid w:val="00FC6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ED05C2"/>
  <w15:chartTrackingRefBased/>
  <w15:docId w15:val="{56D0B4EF-C75B-430B-AD6A-CB6D6E2AD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2FAF"/>
    <w:pPr>
      <w:bidi/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772E00"/>
    <w:pPr>
      <w:keepNext/>
      <w:numPr>
        <w:numId w:val="2"/>
      </w:numPr>
      <w:shd w:val="clear" w:color="auto" w:fill="F2F2F2"/>
      <w:spacing w:before="240" w:after="180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4009F9"/>
    <w:rPr>
      <w:color w:val="0563C1" w:themeColor="hyperlink"/>
      <w:u w:val="single"/>
    </w:rPr>
  </w:style>
  <w:style w:type="character" w:customStyle="1" w:styleId="UnresolvedMention1">
    <w:name w:val="Unresolved Mention1"/>
    <w:basedOn w:val="a0"/>
    <w:uiPriority w:val="99"/>
    <w:semiHidden/>
    <w:unhideWhenUsed/>
    <w:rsid w:val="004009F9"/>
    <w:rPr>
      <w:color w:val="605E5C"/>
      <w:shd w:val="clear" w:color="auto" w:fill="E1DFDD"/>
    </w:rPr>
  </w:style>
  <w:style w:type="character" w:styleId="a3">
    <w:name w:val="annotation reference"/>
    <w:basedOn w:val="a0"/>
    <w:uiPriority w:val="99"/>
    <w:semiHidden/>
    <w:unhideWhenUsed/>
    <w:rsid w:val="00A00517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00517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A00517"/>
    <w:rPr>
      <w:rFonts w:ascii="Times New (W1)" w:eastAsia="Times New Roman" w:hAnsi="Times New (W1)" w:cs="David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00517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A00517"/>
    <w:rPr>
      <w:rFonts w:ascii="Times New (W1)" w:eastAsia="Times New Roman" w:hAnsi="Times New (W1)" w:cs="David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92B77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692B77"/>
    <w:rPr>
      <w:rFonts w:ascii="Tahoma" w:eastAsia="Times New Roman" w:hAnsi="Tahoma" w:cs="Tahoma"/>
      <w:sz w:val="18"/>
      <w:szCs w:val="18"/>
    </w:rPr>
  </w:style>
  <w:style w:type="paragraph" w:styleId="aa">
    <w:name w:val="footnote text"/>
    <w:basedOn w:val="a"/>
    <w:link w:val="ab"/>
    <w:uiPriority w:val="99"/>
    <w:semiHidden/>
    <w:unhideWhenUsed/>
    <w:rsid w:val="0094054E"/>
    <w:rPr>
      <w:sz w:val="20"/>
      <w:szCs w:val="20"/>
    </w:rPr>
  </w:style>
  <w:style w:type="character" w:customStyle="1" w:styleId="ab">
    <w:name w:val="טקסט הערת שוליים תו"/>
    <w:basedOn w:val="a0"/>
    <w:link w:val="aa"/>
    <w:uiPriority w:val="99"/>
    <w:semiHidden/>
    <w:rsid w:val="0094054E"/>
    <w:rPr>
      <w:rFonts w:ascii="Times New (W1)" w:eastAsia="Times New Roman" w:hAnsi="Times New (W1)" w:cs="David"/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94054E"/>
    <w:rPr>
      <w:vertAlign w:val="superscript"/>
    </w:rPr>
  </w:style>
  <w:style w:type="paragraph" w:styleId="ad">
    <w:name w:val="List Paragraph"/>
    <w:basedOn w:val="a"/>
    <w:uiPriority w:val="34"/>
    <w:qFormat/>
    <w:rsid w:val="00BA617A"/>
    <w:pPr>
      <w:ind w:left="720"/>
      <w:contextualSpacing/>
    </w:pPr>
  </w:style>
  <w:style w:type="character" w:customStyle="1" w:styleId="10">
    <w:name w:val="כותרת 1 תו"/>
    <w:basedOn w:val="a0"/>
    <w:link w:val="1"/>
    <w:rsid w:val="00772E00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"/>
    <w:qFormat/>
    <w:rsid w:val="00772E00"/>
    <w:pPr>
      <w:numPr>
        <w:ilvl w:val="1"/>
        <w:numId w:val="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a0"/>
    <w:link w:val="3"/>
    <w:locked/>
    <w:rsid w:val="00772E00"/>
    <w:rPr>
      <w:rFonts w:ascii="Arial" w:hAnsi="Arial" w:cs="Arial"/>
    </w:rPr>
  </w:style>
  <w:style w:type="paragraph" w:customStyle="1" w:styleId="3">
    <w:name w:val="סעיף רמה 3"/>
    <w:basedOn w:val="a"/>
    <w:link w:val="30"/>
    <w:qFormat/>
    <w:rsid w:val="00772E00"/>
    <w:pPr>
      <w:numPr>
        <w:ilvl w:val="2"/>
        <w:numId w:val="2"/>
      </w:numPr>
      <w:tabs>
        <w:tab w:val="left" w:pos="1371"/>
      </w:tabs>
      <w:spacing w:line="360" w:lineRule="auto"/>
      <w:ind w:left="1371" w:hanging="804"/>
      <w:jc w:val="both"/>
    </w:pPr>
    <w:rPr>
      <w:rFonts w:ascii="Arial" w:eastAsiaTheme="minorHAnsi" w:hAnsi="Arial" w:cs="Arial"/>
      <w:sz w:val="22"/>
      <w:szCs w:val="22"/>
    </w:rPr>
  </w:style>
  <w:style w:type="paragraph" w:customStyle="1" w:styleId="4">
    <w:name w:val="סעיף רמה 4"/>
    <w:basedOn w:val="3"/>
    <w:qFormat/>
    <w:rsid w:val="00772E00"/>
    <w:pPr>
      <w:numPr>
        <w:ilvl w:val="3"/>
      </w:numPr>
      <w:tabs>
        <w:tab w:val="num" w:pos="360"/>
        <w:tab w:val="left" w:pos="2268"/>
        <w:tab w:val="num" w:pos="2880"/>
      </w:tabs>
      <w:ind w:left="2268" w:hanging="964"/>
    </w:pPr>
  </w:style>
  <w:style w:type="character" w:customStyle="1" w:styleId="50">
    <w:name w:val="סעיף רמה 5 תו"/>
    <w:basedOn w:val="a0"/>
    <w:link w:val="5"/>
    <w:locked/>
    <w:rsid w:val="00772E00"/>
    <w:rPr>
      <w:rFonts w:ascii="Arial" w:hAnsi="Arial" w:cs="Arial"/>
    </w:rPr>
  </w:style>
  <w:style w:type="paragraph" w:customStyle="1" w:styleId="5">
    <w:name w:val="סעיף רמה 5"/>
    <w:basedOn w:val="4"/>
    <w:link w:val="50"/>
    <w:qFormat/>
    <w:rsid w:val="00772E00"/>
    <w:pPr>
      <w:numPr>
        <w:ilvl w:val="4"/>
      </w:numPr>
      <w:tabs>
        <w:tab w:val="clear" w:pos="2268"/>
        <w:tab w:val="num" w:pos="360"/>
        <w:tab w:val="num" w:pos="2880"/>
        <w:tab w:val="left" w:pos="3402"/>
        <w:tab w:val="num" w:pos="3600"/>
      </w:tabs>
      <w:ind w:left="3402" w:hanging="1134"/>
    </w:pPr>
  </w:style>
  <w:style w:type="paragraph" w:customStyle="1" w:styleId="6">
    <w:name w:val="סעיף רמה 6"/>
    <w:basedOn w:val="5"/>
    <w:qFormat/>
    <w:rsid w:val="00772E00"/>
    <w:pPr>
      <w:numPr>
        <w:ilvl w:val="5"/>
      </w:numPr>
      <w:tabs>
        <w:tab w:val="num" w:pos="360"/>
        <w:tab w:val="num" w:pos="2880"/>
        <w:tab w:val="num" w:pos="4320"/>
      </w:tabs>
      <w:ind w:left="4820" w:hanging="1418"/>
    </w:pPr>
  </w:style>
  <w:style w:type="numbering" w:styleId="111111">
    <w:name w:val="Outline List 2"/>
    <w:basedOn w:val="a2"/>
    <w:unhideWhenUsed/>
    <w:rsid w:val="00374C3B"/>
    <w:pPr>
      <w:numPr>
        <w:numId w:val="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E8FBC274-617B-4E10-BCDB-47FDCB029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255</Words>
  <Characters>1278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Merav Asraf (Rashi)</dc:creator>
  <cp:lastModifiedBy>Sapir Kalfon</cp:lastModifiedBy>
  <cp:revision>3</cp:revision>
  <cp:lastPrinted>2021-10-05T07:13:00Z</cp:lastPrinted>
  <dcterms:created xsi:type="dcterms:W3CDTF">2021-10-06T07:53:00Z</dcterms:created>
  <dcterms:modified xsi:type="dcterms:W3CDTF">2021-10-06T07:55:00Z</dcterms:modified>
</cp:coreProperties>
</file>